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541BEF98" w14:textId="77777777" w:rsidR="00B80839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12AED47" w14:textId="77777777" w:rsidR="00A64372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="00320C86" w:rsidRPr="00D95C8E">
              <w:rPr>
                <w:rFonts w:asciiTheme="majorHAnsi" w:hAnsiTheme="majorHAnsi" w:cstheme="majorHAnsi"/>
                <w:b/>
                <w:lang w:val="sl-SI"/>
              </w:rPr>
              <w:t>,</w:t>
            </w:r>
          </w:p>
          <w:p w14:paraId="7A2881B7" w14:textId="77777777" w:rsidR="00320C86" w:rsidRDefault="00320C86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60CF3105" w14:textId="124159A9" w:rsidR="00320C86" w:rsidRPr="00611E92" w:rsidRDefault="00320C86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 xml:space="preserve">ki izvaja javno naročilo v  svojem imenu ter v imenu in za račun končnih uporabnikov (vzgojno-izobraževalnih zavodov), ki so navedeni v Prilogi 1 v dokumentaciji </w:t>
            </w:r>
            <w:bookmarkStart w:id="0" w:name="_GoBack"/>
            <w:bookmarkEnd w:id="0"/>
            <w:r w:rsidRPr="006833AA">
              <w:rPr>
                <w:rFonts w:asciiTheme="majorHAnsi" w:hAnsiTheme="majorHAnsi" w:cstheme="majorHAnsi"/>
                <w:lang w:val="sl-SI"/>
              </w:rPr>
              <w:t>tega javnega naročila.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4104CC35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za dobro izvedbo pogodbenih obveznosti in 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912975" w:rsidRPr="00611E92" w14:paraId="6E5C3C4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912975" w:rsidRPr="00611E92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6272EF89" w14:textId="31ADE822" w:rsidR="00912975" w:rsidRPr="00611E92" w:rsidRDefault="00961448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4FD9">
              <w:rPr>
                <w:rFonts w:asciiTheme="majorHAnsi" w:hAnsiTheme="majorHAnsi" w:cstheme="majorHAnsi"/>
                <w:b/>
                <w:lang w:val="sl-SI"/>
              </w:rPr>
              <w:t>LAN infrastruktura</w:t>
            </w:r>
            <w:r w:rsidR="00320C86">
              <w:rPr>
                <w:rFonts w:asciiTheme="majorHAnsi" w:hAnsiTheme="majorHAnsi" w:cstheme="majorHAnsi"/>
                <w:b/>
                <w:lang w:val="sl-SI"/>
              </w:rPr>
              <w:t>: STIKALA</w:t>
            </w:r>
          </w:p>
        </w:tc>
      </w:tr>
      <w:tr w:rsidR="00320C86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320C86" w:rsidRPr="00611E92" w:rsidRDefault="00320C86" w:rsidP="00320C8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74C90472" w:rsidR="00320C86" w:rsidRPr="00611E92" w:rsidRDefault="00320C86" w:rsidP="00320C86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bookmarkStart w:id="1" w:name="_Hlk96696130"/>
            <w:bookmarkStart w:id="2" w:name="_Hlk101430320"/>
            <w:proofErr w:type="spellStart"/>
            <w:r w:rsidRPr="004F7147">
              <w:rPr>
                <w:rFonts w:asciiTheme="majorHAnsi" w:hAnsiTheme="majorHAnsi" w:cstheme="majorHAnsi"/>
              </w:rPr>
              <w:t>Predmet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javnega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nakup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aktivne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mrežne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opreme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6F348E">
              <w:rPr>
                <w:rFonts w:asciiTheme="majorHAnsi" w:hAnsiTheme="majorHAnsi" w:cstheme="majorHAnsi"/>
              </w:rPr>
              <w:t>stikala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F34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omrežij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zavodih</w:t>
            </w:r>
            <w:proofErr w:type="spellEnd"/>
            <w:r w:rsidRPr="006F348E">
              <w:rPr>
                <w:rFonts w:asciiTheme="majorHAnsi" w:hAnsiTheme="majorHAnsi" w:cstheme="majorHAnsi"/>
              </w:rPr>
              <w:t>.</w:t>
            </w:r>
            <w:bookmarkEnd w:id="1"/>
            <w:r w:rsidRPr="006F348E">
              <w:rPr>
                <w:rFonts w:asciiTheme="majorHAnsi" w:hAnsiTheme="majorHAnsi" w:cstheme="majorHAnsi"/>
              </w:rPr>
              <w:t xml:space="preserve">  </w:t>
            </w:r>
            <w:bookmarkEnd w:id="2"/>
          </w:p>
        </w:tc>
      </w:tr>
    </w:tbl>
    <w:p w14:paraId="785BD5B1" w14:textId="3DD570E5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3E42E3B6" w:rsidR="006E4C17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27269C47" w14:textId="77777777" w:rsidR="00B74AD0" w:rsidRPr="00611E92" w:rsidRDefault="00B74AD0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AC31FB">
      <w:head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CB4327" w:rsidRPr="00611E92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20C86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1448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74AD0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5C8E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14</cp:revision>
  <cp:lastPrinted>2012-04-20T09:02:00Z</cp:lastPrinted>
  <dcterms:created xsi:type="dcterms:W3CDTF">2021-05-21T11:33:00Z</dcterms:created>
  <dcterms:modified xsi:type="dcterms:W3CDTF">2022-05-23T11:34:00Z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